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7C037A"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金英杰四川校区：珙县人民医院公开课，点亮医学之光</w:t>
      </w:r>
    </w:p>
    <w:p w14:paraId="34C4150A">
      <w:pPr>
        <w:rPr>
          <w:rFonts w:hint="eastAsia"/>
        </w:rPr>
      </w:pPr>
    </w:p>
    <w:p w14:paraId="7A9F1590">
      <w:pPr>
        <w:rPr>
          <w:rFonts w:hint="eastAsia"/>
        </w:rPr>
      </w:pPr>
      <w:r>
        <w:rPr>
          <w:rFonts w:hint="eastAsia"/>
        </w:rPr>
        <w:t>在四川省宜宾市珙县人民医院的学术殿堂里，一场意义非凡的公开课正在拉开帷幕。金英杰四川校区作为医学培训领域的佼佼者，将知识的火种带到了这里，为这片土地上的医学事业注入了新的活力与希望。</w:t>
      </w:r>
    </w:p>
    <w:p w14:paraId="49A442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" name="图片 1" descr="f9c8769da585f6593e107307cfa7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c8769da585f6593e107307cfa75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26728"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1149985</wp:posOffset>
            </wp:positionV>
            <wp:extent cx="5230495" cy="3923030"/>
            <wp:effectExtent l="0" t="0" r="1905" b="1270"/>
            <wp:wrapTopAndBottom/>
            <wp:docPr id="2" name="图片 2" descr="55c76aa8b3eec21c26f8b4c03d7e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c76aa8b3eec21c26f8b4c03d7e3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珙县人民医院，是守护当地百姓健康的坚实堡垒。这里的医护人员每日都在为患者的康复而辛勤付出，但医学的发展日新月异，持续学习成为他们提升医疗服务质量的关键。金英杰四川校区敏锐地捕捉到这一需求，精心筹备了此次公开课，这是一场知识与实践深度融合的医学盛宴。</w:t>
      </w:r>
    </w:p>
    <w:p w14:paraId="43986B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0" b="0"/>
            <wp:docPr id="3" name="图片 3" descr="c1081f59be1e175a1ed95ce5783f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081f59be1e175a1ed95ce5783f4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6EC8"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2463165</wp:posOffset>
            </wp:positionV>
            <wp:extent cx="5232400" cy="3924300"/>
            <wp:effectExtent l="0" t="0" r="0" b="0"/>
            <wp:wrapTopAndBottom/>
            <wp:docPr id="4" name="图片 4" descr="042db0cd39aa0bb8d0cec032688d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2db0cd39aa0bb8d0cec032688de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公开课的现场，人头攒动。来自医院各个科室的医护人员齐聚一堂，他们眼中闪烁着对知识的渴望。金英杰的讲师团队，皆是医学领域的精英，他们带着丰富的教学经验和深厚的专业知识，踏上这神圣的讲台。讲师们从基础医学理论讲起，那些晦涩难懂的医学概念，在他们生动形象的讲解下，变得清晰易懂。比如，在讲解复杂的病理机制时，讲师运用了生动的案例，将抽象的知识具象化，让每一位听众都能迅速理解。</w:t>
      </w:r>
    </w:p>
    <w:p w14:paraId="737B2DDD">
      <w:pPr>
        <w:rPr>
          <w:rFonts w:hint="eastAsia" w:eastAsiaTheme="minorEastAsia"/>
          <w:lang w:eastAsia="zh-CN"/>
        </w:rPr>
      </w:pPr>
    </w:p>
    <w:p w14:paraId="482D8396">
      <w:pPr>
        <w:rPr>
          <w:rFonts w:hint="eastAsia"/>
        </w:rPr>
      </w:pPr>
      <w:r>
        <w:rPr>
          <w:rFonts w:hint="eastAsia"/>
        </w:rPr>
        <w:t>不仅如此，公开课还聚焦于临床实践技巧。在模拟诊疗环节，讲师与医护人员积极互动。他们模拟真实的医疗场景，针对常见病症的诊断与治疗进行详细分析。从病史询问的技巧，到体格检查的要点，再到治疗方案的选择，每一个环节都毫无保留地分享。这让医护人员们能够将所学知识迅速转化为实际操作能力，更好地服务于患者。</w:t>
      </w:r>
    </w:p>
    <w:p w14:paraId="2AE65005">
      <w:pPr>
        <w:rPr>
          <w:rFonts w:hint="eastAsia"/>
        </w:rPr>
      </w:pPr>
    </w:p>
    <w:p w14:paraId="0953BA64">
      <w:pPr>
        <w:rPr>
          <w:rFonts w:hint="eastAsia"/>
        </w:rPr>
      </w:pPr>
      <w:r>
        <w:rPr>
          <w:rFonts w:hint="eastAsia"/>
        </w:rPr>
        <w:t>此次公开课对于珙县医学事业的发展有着深远的影响。对于医院而言，医护人员专业素养的提升，将直接提高医院的整体医疗水平。医院能够更准确、更迅速地诊断病情，为患者制定更科学合理的治疗方案。这意味着患者能够在本地享受到更优质的医疗服务，减少外出就医的奔波之苦。</w:t>
      </w:r>
    </w:p>
    <w:p w14:paraId="25559114">
      <w:pPr>
        <w:rPr>
          <w:rFonts w:hint="eastAsia"/>
        </w:rPr>
      </w:pPr>
    </w:p>
    <w:p w14:paraId="34DE8F30">
      <w:pPr>
        <w:rPr>
          <w:rFonts w:hint="eastAsia"/>
        </w:rPr>
      </w:pPr>
      <w:r>
        <w:rPr>
          <w:rFonts w:hint="eastAsia"/>
        </w:rPr>
        <w:t>对于医护人员个人来说，这是一次宝贵的学习机会。他们在日常工作中积累的疑惑，在这里得到了解答。新的知识和技能，将为他们的职业生涯开辟新的道路。年轻的医护人员能够更快地成长，成为医院发展的中坚力量；经验丰富的医生也能更新知识体系，更好地发挥传帮带的作用。</w:t>
      </w:r>
    </w:p>
    <w:p w14:paraId="3EFD59C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0" b="0"/>
            <wp:docPr id="5" name="图片 5" descr="f196f08c53a5dac65413ea66ea1ff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96f08c53a5dac65413ea66ea1ff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607F">
      <w:pPr>
        <w:rPr>
          <w:rFonts w:hint="eastAsia"/>
        </w:rPr>
      </w:pPr>
      <w:r>
        <w:rPr>
          <w:rFonts w:hint="eastAsia"/>
        </w:rPr>
        <w:t>金英杰四川校区一直秉持着为医学事业培养优秀人才的理念。这次在珙县人民医院的公开课，只是他们在医学培训道路上的一个小小缩影。他们用行动诠释着对医学教育的热爱与执着，通过知识的传递，让更多的医疗工作者有能力为患者撑起健康的保护伞。</w:t>
      </w:r>
    </w:p>
    <w:p w14:paraId="06E69B57">
      <w:pPr>
        <w:rPr>
          <w:rFonts w:hint="eastAsia"/>
        </w:rPr>
      </w:pPr>
    </w:p>
    <w:p w14:paraId="62B1A6CF">
      <w:pPr>
        <w:rPr>
          <w:rFonts w:hint="eastAsia"/>
        </w:rPr>
      </w:pPr>
      <w:r>
        <w:rPr>
          <w:rFonts w:hint="eastAsia"/>
        </w:rPr>
        <w:t>在公开课结束后的交流环节，医护人员们纷纷表示收获满满。他们期待着金英杰四川校区能够带来更多这样的培训活动，持续为珙县的医学事业注入能量。金英杰也承诺，将继续在这片土地上深耕，与珙县人民医院携手，共同书写医学事业发展的新篇章，为当地百姓的健康福祉不懈努力。</w:t>
      </w:r>
    </w:p>
    <w:p w14:paraId="098F32CE">
      <w:pPr>
        <w:rPr>
          <w:rFonts w:hint="eastAsia"/>
        </w:rPr>
      </w:pPr>
    </w:p>
    <w:p w14:paraId="7F7358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1425"/>
            <wp:effectExtent l="0" t="0" r="6985" b="3175"/>
            <wp:docPr id="11" name="图片 11" descr="539724462086429719_53678066623106380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39724462086429719_536780666231063806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BB71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8470900"/>
            <wp:effectExtent l="0" t="0" r="0" b="0"/>
            <wp:docPr id="7" name="图片 7" descr="541014921547089386_53678066623106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41014921547089386_5367806662310638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A62E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【核心精讲】即将开课！</w:t>
      </w:r>
    </w:p>
    <w:p w14:paraId="6E15842B">
      <w:pPr>
        <w:jc w:val="center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-142240</wp:posOffset>
            </wp:positionV>
            <wp:extent cx="4984115" cy="8861425"/>
            <wp:effectExtent l="0" t="0" r="6985" b="3175"/>
            <wp:wrapTopAndBottom/>
            <wp:docPr id="8" name="图片 8" descr="540879714352304963_53678066623106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0879714352304963_5367806662310638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99EEF">
      <w:pPr>
        <w:rPr>
          <w:rFonts w:hint="eastAsia" w:eastAsiaTheme="minorEastAsia"/>
          <w:lang w:eastAsia="zh-CN"/>
        </w:rPr>
      </w:pPr>
    </w:p>
    <w:p w14:paraId="70B78E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872730"/>
            <wp:effectExtent l="0" t="0" r="1905" b="1270"/>
            <wp:docPr id="10" name="图片 10" descr="540414694654545942_53678066623106380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40414694654545942_536780666231063806 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0F5C7F"/>
    <w:rsid w:val="140F5C7F"/>
    <w:rsid w:val="313034EA"/>
    <w:rsid w:val="3AF5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2024-11-19T07:03:00Z</dcterms:created>
  <dc:creator>AA金英杰四川总校</dc:creator>
  <cp:lastModifiedBy>AA金英杰四川总校</cp:lastModifiedBy>
  <dcterms:modified xsi:type="dcterms:W3CDTF">2024-11-19T07:20:03Z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3C589192A13D4E39B6A6F99C9234B648_11</vt:lpwstr>
  </property>
</Properties>
</file>