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25C7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BQHA+MicrosoftYaHei-Bold" w:hAnsi="FRBQHA+MicrosoftYaHei-Bold" w:cs="FRBQHA+MicrosoftYaHei-Bold" w:eastAsiaTheme="minorEastAsia"/>
          <w:color w:val="000000"/>
          <w:sz w:val="21"/>
          <w:szCs w:val="22"/>
          <w:lang w:val="en-US" w:eastAsia="en-US" w:bidi="ar-SA"/>
        </w:rPr>
        <w:t>71、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FRBQHA+MicrosoftYaHei-Bold" w:hAnsi="FRBQHA+MicrosoftYaHei-Bold" w:cs="FRBQHA+MicrosoftYaHei-Bold" w:eastAsiaTheme="minorEastAsia"/>
          <w:color w:val="000000"/>
          <w:sz w:val="21"/>
          <w:szCs w:val="22"/>
          <w:lang w:val="en-US" w:eastAsia="en-US" w:bidi="ar-SA"/>
        </w:rPr>
        <w:t>进食后精神不佳，查体：腹软，无压痛，胃镜检查胃窦黏膜粗糙不平，血管显现</w:t>
      </w:r>
    </w:p>
    <w:p w14:paraId="61DB8E8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BQHA+MicrosoftYaHei-Bold" w:hAnsi="FRBQHA+MicrosoftYaHei-Bold" w:cs="FRBQHA+MicrosoftYaHei-Bold" w:eastAsiaTheme="minorEastAsia"/>
          <w:color w:val="000000"/>
          <w:sz w:val="21"/>
          <w:szCs w:val="22"/>
          <w:lang w:val="en-US" w:eastAsia="en-US" w:bidi="ar-SA"/>
        </w:rPr>
        <w:t>A、急性胃炎</w:t>
      </w:r>
    </w:p>
    <w:p w14:paraId="1CC48BB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BQHA+MicrosoftYaHei-Bold" w:hAnsi="FRBQHA+MicrosoftYaHei-Bold" w:cs="FRBQHA+MicrosoftYaHei-Bold" w:eastAsiaTheme="minorEastAsia"/>
          <w:color w:val="000000"/>
          <w:sz w:val="21"/>
          <w:szCs w:val="22"/>
          <w:lang w:val="en-US" w:eastAsia="en-US" w:bidi="ar-SA"/>
        </w:rPr>
        <w:t>B、急性糜烂性出血胃炎</w:t>
      </w:r>
    </w:p>
    <w:p w14:paraId="434BCDF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BQHA+MicrosoftYaHei-Bold" w:hAnsi="FRBQHA+MicrosoftYaHei-Bold" w:cs="FRBQHA+MicrosoftYaHei-Bold" w:eastAsiaTheme="minorEastAsia"/>
          <w:color w:val="000000"/>
          <w:sz w:val="21"/>
          <w:szCs w:val="22"/>
          <w:lang w:val="en-US" w:eastAsia="en-US" w:bidi="ar-SA"/>
        </w:rPr>
        <w:t>C、胃癌</w:t>
      </w:r>
    </w:p>
    <w:p w14:paraId="48700DB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BQHA+MicrosoftYaHei-Bold" w:hAnsi="FRBQHA+MicrosoftYaHei-Bold" w:cs="FRBQHA+MicrosoftYaHei-Bold" w:eastAsiaTheme="minorEastAsia"/>
          <w:color w:val="000000"/>
          <w:sz w:val="21"/>
          <w:szCs w:val="22"/>
          <w:lang w:val="en-US" w:eastAsia="en-US" w:bidi="ar-SA"/>
        </w:rPr>
        <w:t>D、慢性浅表性胃炎</w:t>
      </w:r>
    </w:p>
    <w:p w14:paraId="54D1EF8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BQHA+MicrosoftYaHei-Bold" w:hAnsi="FRBQHA+MicrosoftYaHei-Bold" w:cs="FRBQHA+MicrosoftYaHei-Bold" w:eastAsiaTheme="minorEastAsia"/>
          <w:color w:val="000000"/>
          <w:sz w:val="21"/>
          <w:szCs w:val="22"/>
          <w:lang w:val="en-US" w:eastAsia="en-US" w:bidi="ar-SA"/>
        </w:rPr>
        <w:t>E、慢性非萎缩性胃炎</w:t>
      </w:r>
    </w:p>
    <w:p w14:paraId="705F985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BQHA+MicrosoftYaHei-Bold" w:hAnsi="FRBQHA+MicrosoftYaHei-Bold" w:cs="FRBQHA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7881369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RBQHA+MicrosoftYaHei-Bold" w:hAnsi="FRBQHA+MicrosoftYaHei-Bold" w:cs="FRBQHA+MicrosoftYaHei-Bold" w:eastAsiaTheme="minorEastAsia"/>
          <w:color w:val="000000"/>
          <w:sz w:val="21"/>
          <w:szCs w:val="22"/>
          <w:lang w:val="en-US" w:eastAsia="en-US" w:bidi="ar-SA"/>
        </w:rPr>
        <w:t>73、</w:t>
      </w:r>
      <w:r>
        <w:rPr>
          <w:rFonts w:hAnsiTheme="minorHAnsi" w:eastAsiaTheme="minorEastAsia" w:cstheme="minorBidi"/>
          <w:color w:val="000000"/>
          <w:spacing w:val="133"/>
          <w:sz w:val="21"/>
          <w:szCs w:val="22"/>
          <w:lang w:val="en-US" w:eastAsia="en-US" w:bidi="ar-SA"/>
        </w:rPr>
        <w:t xml:space="preserve"> </w:t>
      </w:r>
      <w:r>
        <w:rPr>
          <w:rFonts w:ascii="FRBQHA+MicrosoftYaHei-Bold" w:hAnsi="FRBQHA+MicrosoftYaHei-Bold" w:cs="FRBQHA+MicrosoftYaHei-Bold" w:eastAsiaTheme="minorEastAsia"/>
          <w:color w:val="000000"/>
          <w:spacing w:val="-6"/>
          <w:sz w:val="21"/>
          <w:szCs w:val="22"/>
          <w:lang w:val="en-US" w:eastAsia="en-US" w:bidi="ar-SA"/>
        </w:rPr>
        <w:t>女，22</w:t>
      </w:r>
      <w:r>
        <w:rPr>
          <w:rFonts w:hAnsiTheme="minorHAns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FRBQHA+MicrosoftYaHei-Bold" w:hAnsi="FRBQHA+MicrosoftYaHei-Bold" w:cs="FRBQHA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岁，半年前抑郁症，治疗不佳有癫痫，治疗药物改用舍曲松，癫痫次数增加，</w:t>
      </w:r>
    </w:p>
    <w:p w14:paraId="37ECF73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FRBQHA+MicrosoftYaHei-Bold" w:hAnsi="FRBQHA+MicrosoftYaHei-Bold" w:cs="FRBQHA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询问医师，医师表示未发生过，上网查询发现过往有一例与患者发病相似，遂告知患者。表</w:t>
      </w:r>
    </w:p>
    <w:p w14:paraId="0F7CC17D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0" w:name="br1_59"/>
      <w:bookmarkEnd w:id="0"/>
      <w:bookmarkStart w:id="1" w:name="br1_60"/>
      <w:bookmarkEnd w:id="1"/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现了什么</w:t>
      </w:r>
    </w:p>
    <w:p w14:paraId="28CBC8E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A、革守医德</w:t>
      </w:r>
    </w:p>
    <w:p w14:paraId="613056A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B、关心，爱护患者的隐私</w:t>
      </w:r>
    </w:p>
    <w:p w14:paraId="63BAABF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C、精益求精，不断更新知识</w:t>
      </w:r>
    </w:p>
    <w:p w14:paraId="278AE99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D、宣传健康卫生教育</w:t>
      </w:r>
    </w:p>
    <w:p w14:paraId="3963F39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E、患者的知情同意</w:t>
      </w:r>
    </w:p>
    <w:p w14:paraId="401FB00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5290DD01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74、</w:t>
      </w:r>
      <w:r>
        <w:rPr>
          <w:rFonts w:hAnsiTheme="minorHAnsi" w:eastAsiaTheme="minorEastAsia" w:cstheme="minorBidi"/>
          <w:color w:val="000000"/>
          <w:spacing w:val="160"/>
          <w:sz w:val="21"/>
          <w:szCs w:val="22"/>
          <w:lang w:val="en-US" w:eastAsia="en-US" w:bidi="ar-SA"/>
        </w:rPr>
        <w:t xml:space="preserve"> </w:t>
      </w:r>
      <w:r>
        <w:rPr>
          <w:rFonts w:ascii="SUTUKC+MicrosoftYaHei-Bold" w:hAnsi="SUTUKC+MicrosoftYaHei-Bold" w:cs="SUTUKC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女性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UTUKC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65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UTUKC+MicrosoftYaHei-Bold" w:hAnsi="SUTUKC+MicrosoftYaHei-Bold" w:cs="SUTUKC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岁，乙肝肝硬化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UTUKC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4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UTUKC+MicrosoftYaHei-Bold" w:hAnsi="SUTUKC+MicrosoftYaHei-Bold" w:cs="SUTUKC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年，双下肢水肿三天尿量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UTUKC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500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UTUKC+MicrosoftYaHei-Bold" w:hAnsi="SUTUKC+MicrosoftYaHei-Bold" w:cs="SUTUKC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毫升每天，查体，巩膜轻</w:t>
      </w:r>
    </w:p>
    <w:p w14:paraId="13709CA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度黄染，肝肋下未触及，脾肋下四厘米，移动性浊音阳性，该患者首选的治疗</w:t>
      </w:r>
    </w:p>
    <w:p w14:paraId="164647E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A、静滴抗生素</w:t>
      </w:r>
    </w:p>
    <w:p w14:paraId="0FC408C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B、应用保肝药物</w:t>
      </w:r>
    </w:p>
    <w:p w14:paraId="5DF0EDA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C、腹腔穿刺抽腹水</w:t>
      </w:r>
    </w:p>
    <w:p w14:paraId="7ACD3D3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D、密切观察</w:t>
      </w:r>
    </w:p>
    <w:p w14:paraId="765EB27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E、手术</w:t>
      </w:r>
    </w:p>
    <w:p w14:paraId="61D238E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707A0997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75、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女性，60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岁，反复咳嗽、咳痰、咯血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UTUKC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个月，受凉后咳痰加重，痰色为黄绿色痰，</w:t>
      </w:r>
    </w:p>
    <w:p w14:paraId="7046B40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UTUKC+MicrosoftYaHei-Bold" w:hAnsi="SUTUKC+MicrosoftYaHei-Bold" w:cs="SUTUKC+MicrosoftYaHei-Bold" w:eastAsiaTheme="minorEastAsia"/>
          <w:color w:val="000000"/>
          <w:sz w:val="21"/>
          <w:szCs w:val="22"/>
          <w:lang w:val="en-US" w:eastAsia="en-US" w:bidi="ar-SA"/>
        </w:rPr>
        <w:t>100ml/日。最可能的诊断为</w:t>
      </w:r>
    </w:p>
    <w:p w14:paraId="5743EFC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SUTUKC+MicrosoftYaHei-Bold" w:hAnsi="SUTUKC+MicrosoftYaHei-Bold" w:cs="SUTUKC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A、肺癌</w:t>
      </w:r>
    </w:p>
    <w:p w14:paraId="0FDA2313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62"/>
      <w:bookmarkEnd w:id="2"/>
      <w:bookmarkStart w:id="3" w:name="br1_61"/>
      <w:bookmarkEnd w:id="3"/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B、支气管扩张</w:t>
      </w:r>
    </w:p>
    <w:p w14:paraId="4C4326F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C、肺结核</w:t>
      </w:r>
    </w:p>
    <w:p w14:paraId="1072B38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D、慢性支气管炎</w:t>
      </w:r>
    </w:p>
    <w:p w14:paraId="4504A83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E、风湿性心脏病合并二尖辦狭窄</w:t>
      </w:r>
    </w:p>
    <w:p w14:paraId="73B436A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6B9117E7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76、</w:t>
      </w:r>
      <w:r>
        <w:rPr>
          <w:rFonts w:hAnsiTheme="minorHAnsi" w:eastAsiaTheme="minorEastAsia" w:cstheme="minorBidi"/>
          <w:color w:val="000000"/>
          <w:spacing w:val="160"/>
          <w:sz w:val="21"/>
          <w:szCs w:val="22"/>
          <w:lang w:val="en-US" w:eastAsia="en-US" w:bidi="ar-SA"/>
        </w:rPr>
        <w:t xml:space="preserve"> </w:t>
      </w: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男性，73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JJPLSB+MicrosoftYaHei-Bold" w:hAnsi="JJPLSB+MicrosoftYaHei-Bold" w:cs="JJPLSB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岁，既往有慢性肺心病病史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JJPLSB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年，近日受凉后出现端坐呼吸、胸闷、气</w:t>
      </w:r>
    </w:p>
    <w:p w14:paraId="10E84B2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促伴咳嗽、咳痰，下列体征中有助于右心衰竭诊断的是</w:t>
      </w:r>
    </w:p>
    <w:p w14:paraId="42F12E8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A、心率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JJPLSB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121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JJPLSB+MicrosoftYaHei-Bold" w:hAnsi="JJPLSB+MicrosoftYaHei-Bold" w:cs="JJPLSB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次/分</w:t>
      </w:r>
    </w:p>
    <w:p w14:paraId="439C350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B、交替脉</w:t>
      </w:r>
    </w:p>
    <w:p w14:paraId="5827F65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C、颈静脉怒张</w:t>
      </w:r>
    </w:p>
    <w:p w14:paraId="3892042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D、双肺底小气泡音</w:t>
      </w:r>
    </w:p>
    <w:p w14:paraId="0B14CF6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E、心尖区舒张期奔马律</w:t>
      </w:r>
    </w:p>
    <w:p w14:paraId="546FA18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6143E49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</w:p>
    <w:p w14:paraId="38B8A792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77、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患者，女，20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岁。突然发作上腹痛，按压后疼痛程度减轻。应首先考虑的是</w:t>
      </w:r>
    </w:p>
    <w:p w14:paraId="34EC281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A、胃溃疡</w:t>
      </w:r>
    </w:p>
    <w:p w14:paraId="6A33BF5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B、胃痉挛</w:t>
      </w:r>
    </w:p>
    <w:p w14:paraId="7B70043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C、胃炎</w:t>
      </w:r>
    </w:p>
    <w:p w14:paraId="16B68ED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JJPLSB+MicrosoftYaHei-Bold" w:hAnsi="JJPLSB+MicrosoftYaHei-Bold" w:cs="JJPLSB+MicrosoftYaHei-Bold" w:eastAsiaTheme="minorEastAsia"/>
          <w:color w:val="000000"/>
          <w:sz w:val="21"/>
          <w:szCs w:val="22"/>
          <w:lang w:val="en-US" w:eastAsia="en-US" w:bidi="ar-SA"/>
        </w:rPr>
        <w:t>D、急性胃扩张</w:t>
      </w:r>
    </w:p>
    <w:p w14:paraId="738F6C3D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63"/>
      <w:bookmarkEnd w:id="4"/>
      <w:bookmarkStart w:id="5" w:name="br1_64"/>
      <w:bookmarkEnd w:id="5"/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E、胃穿孔</w:t>
      </w:r>
    </w:p>
    <w:p w14:paraId="13565BF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17461A0F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78、</w:t>
      </w:r>
      <w:r>
        <w:rPr>
          <w:rFonts w:hAnsiTheme="minorHAnsi" w:eastAsiaTheme="minorEastAsia" w:cstheme="minorBidi"/>
          <w:color w:val="000000"/>
          <w:spacing w:val="143"/>
          <w:sz w:val="21"/>
          <w:szCs w:val="22"/>
          <w:lang w:val="en-US" w:eastAsia="en-US" w:bidi="ar-SA"/>
        </w:rPr>
        <w:t xml:space="preserve"> </w:t>
      </w:r>
      <w:r>
        <w:rPr>
          <w:rFonts w:ascii="MTBWWS+MicrosoftYaHei-Bold" w:hAnsi="MTBWWS+MicrosoftYaHei-Bold" w:cs="MTBWWS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某镇甲类传染病爆发，为控制疫情蔓延，该镇所在卫生机构提出对该镇宣布为疫区，</w:t>
      </w:r>
    </w:p>
    <w:p w14:paraId="1C3D8EB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有权宣布的是</w:t>
      </w:r>
    </w:p>
    <w:p w14:paraId="1D92CB3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A、该镇人民政府</w:t>
      </w:r>
    </w:p>
    <w:p w14:paraId="047D5D5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B、该镇所在县人民政府</w:t>
      </w:r>
    </w:p>
    <w:p w14:paraId="1CCAE54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C、该镇所在县上一级人民政府</w:t>
      </w:r>
    </w:p>
    <w:p w14:paraId="466A06E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D、请同学们帮忙补充完整</w:t>
      </w:r>
    </w:p>
    <w:p w14:paraId="4FC1503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637CE5C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14D3AE3A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79、</w:t>
      </w:r>
      <w:r>
        <w:rPr>
          <w:rFonts w:hAnsiTheme="minorHAnsi" w:eastAsiaTheme="minorEastAsia" w:cstheme="minorBidi"/>
          <w:color w:val="000000"/>
          <w:spacing w:val="163"/>
          <w:sz w:val="21"/>
          <w:szCs w:val="22"/>
          <w:lang w:val="en-US" w:eastAsia="en-US" w:bidi="ar-SA"/>
        </w:rPr>
        <w:t xml:space="preserve"> </w:t>
      </w:r>
      <w:r>
        <w:rPr>
          <w:rFonts w:ascii="MTBWWS+MicrosoftYaHei-Bold" w:hAnsi="MTBWWS+MicrosoftYaHei-Bold" w:cs="MTBWWS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男性患者，发现颜面部，双下肢水肿，BP</w:t>
      </w:r>
      <w:r>
        <w:rPr>
          <w:rFonts w:hAnsiTheme="minorHAnsi" w:eastAsiaTheme="minorEastAsia" w:cstheme="minorBidi"/>
          <w:color w:val="000000"/>
          <w:spacing w:val="14"/>
          <w:sz w:val="21"/>
          <w:szCs w:val="22"/>
          <w:lang w:val="en-US" w:eastAsia="en-US" w:bidi="ar-SA"/>
        </w:rPr>
        <w:t xml:space="preserve"> </w:t>
      </w:r>
      <w:r>
        <w:rPr>
          <w:rFonts w:ascii="MTBWWS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165/90mmHg</w:t>
      </w:r>
      <w:r>
        <w:rPr>
          <w:rFonts w:hAnsiTheme="minorHAnsi" w:eastAsiaTheme="minorEastAsia" w:cstheme="minorBidi"/>
          <w:color w:val="000000"/>
          <w:spacing w:val="58"/>
          <w:sz w:val="21"/>
          <w:szCs w:val="22"/>
          <w:lang w:val="en-US" w:eastAsia="en-US" w:bidi="ar-SA"/>
        </w:rPr>
        <w:t xml:space="preserve"> </w:t>
      </w:r>
      <w:r>
        <w:rPr>
          <w:rFonts w:ascii="MTBWWS+MicrosoftYaHei-Bold" w:hAnsi="MTBWWS+MicrosoftYaHei-Bold" w:cs="MTBWWS+MicrosoftYaHei-Bold" w:eastAsiaTheme="minorEastAsia"/>
          <w:color w:val="000000"/>
          <w:spacing w:val="-7"/>
          <w:sz w:val="21"/>
          <w:szCs w:val="22"/>
          <w:lang w:val="en-US" w:eastAsia="en-US" w:bidi="ar-SA"/>
        </w:rPr>
        <w:t>，尿蛋白（+++），球</w:t>
      </w:r>
    </w:p>
    <w:p w14:paraId="51D1FFE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蛋白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25μg/L，镜下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MTBWWS+MicrosoftYaHei-Bold"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RBC</w:t>
      </w:r>
      <w:r>
        <w:rPr>
          <w:rFonts w:hAnsiTheme="minorHAnsi" w:eastAsiaTheme="minorEastAsia" w:cstheme="minorBidi"/>
          <w:color w:val="000000"/>
          <w:spacing w:val="14"/>
          <w:sz w:val="21"/>
          <w:szCs w:val="22"/>
          <w:lang w:val="en-US" w:eastAsia="en-US" w:bidi="ar-SA"/>
        </w:rPr>
        <w:t xml:space="preserve"> </w:t>
      </w: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20～30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个/HP，尿肌酐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165μmol/L。该患者可能诊断为</w:t>
      </w:r>
    </w:p>
    <w:p w14:paraId="71576C6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A、肾病综合征</w:t>
      </w:r>
    </w:p>
    <w:p w14:paraId="5A7D1CA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B、慢性肾小球肾炎</w:t>
      </w:r>
    </w:p>
    <w:p w14:paraId="57768B0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C、急性肾小球肾炎</w:t>
      </w:r>
    </w:p>
    <w:p w14:paraId="7088AEB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D、慢性肾盂肾炎</w:t>
      </w:r>
    </w:p>
    <w:p w14:paraId="0EA704C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E、急性膀胱炎</w:t>
      </w:r>
    </w:p>
    <w:p w14:paraId="5B57AFD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MTBWWS+MicrosoftYaHei-Bold" w:hAnsi="MTBWWS+MicrosoftYaHei-Bold" w:cs="MTBWWS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301E0222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6" w:name="br1_65"/>
      <w:bookmarkEnd w:id="6"/>
      <w:bookmarkStart w:id="7" w:name="br1_66"/>
      <w:bookmarkEnd w:id="7"/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80、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FNUVTB+MicrosoftYaHei-Bold" w:hAnsi="FNUVTB+MicrosoftYaHei-Bold" w:cs="FNUVTB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患者恶心，反酸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FNUVTB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4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FNUVTB+MicrosoftYaHei-Bold" w:hAnsi="FNUVTB+MicrosoftYaHei-Bold" w:cs="FNUVTB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天，上腹疼痛不适，食管镜下可见食管中下段黏膜纹理紊乱，破</w:t>
      </w:r>
    </w:p>
    <w:p w14:paraId="74E6DAB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溃，下列药物不能使用的是</w:t>
      </w:r>
    </w:p>
    <w:p w14:paraId="5E80E60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A、雷尼替丁</w:t>
      </w:r>
    </w:p>
    <w:p w14:paraId="62357C5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B、铝碳酸镁</w:t>
      </w:r>
    </w:p>
    <w:p w14:paraId="12640A5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C、奥美拉唑</w:t>
      </w:r>
    </w:p>
    <w:p w14:paraId="3B79C09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D、多潘立酮</w:t>
      </w:r>
    </w:p>
    <w:p w14:paraId="0F99915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E、山莨菪碱</w:t>
      </w:r>
    </w:p>
    <w:p w14:paraId="28DB650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NUVTB+MicrosoftYaHei-Bold" w:hAnsi="FNUVTB+MicrosoftYaHei-Bold" w:cs="FNUVTB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4942631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</w:p>
    <w:p w14:paraId="6D9A41AC">
      <w:pPr>
        <w:rPr>
          <w:lang w:val="en-US" w:eastAsia="en-US"/>
        </w:rPr>
      </w:pPr>
      <w:bookmarkStart w:id="8" w:name="_GoBack"/>
      <w:bookmarkEnd w:id="8"/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28C037FD"/>
    <w:rsid w:val="3E8548B0"/>
    <w:rsid w:val="60D31618"/>
    <w:rsid w:val="741D686A"/>
    <w:rsid w:val="75653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